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0B" w:rsidRDefault="00DC390B" w:rsidP="00DC39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Česká republika</w:t>
      </w:r>
    </w:p>
    <w:p w:rsidR="00DC390B" w:rsidRDefault="00DC390B" w:rsidP="00DC390B">
      <w:pPr>
        <w:ind w:firstLine="567"/>
        <w:jc w:val="center"/>
        <w:rPr>
          <w:b/>
        </w:rPr>
      </w:pPr>
      <w:r>
        <w:rPr>
          <w:b/>
        </w:rPr>
        <w:t>Vězeňská služba České republiky</w:t>
      </w:r>
    </w:p>
    <w:p w:rsidR="00DC390B" w:rsidRDefault="00DC390B" w:rsidP="00DC390B">
      <w:pPr>
        <w:ind w:firstLine="567"/>
        <w:jc w:val="center"/>
        <w:rPr>
          <w:b/>
        </w:rPr>
      </w:pPr>
      <w:r>
        <w:rPr>
          <w:b/>
        </w:rPr>
        <w:t xml:space="preserve"> se sídlem Soudní 1672/1a, 140 67 Praha 4, IČO 00212423</w:t>
      </w:r>
    </w:p>
    <w:p w:rsidR="00DC390B" w:rsidRDefault="00DC390B" w:rsidP="00DC390B">
      <w:pPr>
        <w:ind w:firstLine="567"/>
        <w:jc w:val="center"/>
      </w:pPr>
      <w:r>
        <w:t>ve smyslu zákona č. 219/2000 Sb., o majetku České republiky a jejím vystupování v právních vztazích, ve znění pozdějších předpisů, a podle vyhlášky MF č. 62/2001 Sb., o hospodaření organizačních složek státu a státních organizací s majetkem státu, ve znění pozdějších předpisů vyhlašuje:</w:t>
      </w:r>
    </w:p>
    <w:p w:rsidR="00DC390B" w:rsidRDefault="00DC390B" w:rsidP="00DC390B">
      <w:pPr>
        <w:pStyle w:val="Odstavecseseznamem"/>
        <w:ind w:left="927"/>
        <w:rPr>
          <w:b/>
        </w:rPr>
      </w:pPr>
    </w:p>
    <w:p w:rsidR="00DC390B" w:rsidRDefault="00C908F9" w:rsidP="00DC390B">
      <w:pPr>
        <w:ind w:firstLine="567"/>
        <w:jc w:val="center"/>
        <w:rPr>
          <w:b/>
        </w:rPr>
      </w:pPr>
      <w:r>
        <w:rPr>
          <w:b/>
        </w:rPr>
        <w:t>VEŘEJNOU DRAŽBU DOBROVOLNOU NA ZA</w:t>
      </w:r>
      <w:r w:rsidR="00DC390B">
        <w:rPr>
          <w:b/>
        </w:rPr>
        <w:t>JIŠTĚNÍ VHODNÉHO ZÁJEMCE O KOUPI NEPOTŘEBNÉHO MAJETKU STÁTU -  NEMOVIT</w:t>
      </w:r>
      <w:r w:rsidR="00BA2D70">
        <w:rPr>
          <w:b/>
        </w:rPr>
        <w:t>ÝCH VĚCÍ</w:t>
      </w:r>
    </w:p>
    <w:p w:rsidR="00DC390B" w:rsidRDefault="00DC390B" w:rsidP="00DC390B">
      <w:pPr>
        <w:jc w:val="center"/>
        <w:rPr>
          <w:b/>
        </w:rPr>
      </w:pPr>
      <w:r>
        <w:rPr>
          <w:b/>
        </w:rPr>
        <w:t xml:space="preserve"> </w:t>
      </w:r>
    </w:p>
    <w:p w:rsidR="00DC390B" w:rsidRDefault="00DC390B" w:rsidP="00DC390B">
      <w:pPr>
        <w:jc w:val="center"/>
        <w:rPr>
          <w:b/>
          <w:sz w:val="28"/>
          <w:szCs w:val="28"/>
        </w:rPr>
      </w:pPr>
      <w:r>
        <w:rPr>
          <w:b/>
        </w:rPr>
        <w:t>„</w:t>
      </w:r>
      <w:r w:rsidR="00C908F9">
        <w:rPr>
          <w:b/>
        </w:rPr>
        <w:t>M</w:t>
      </w:r>
      <w:r w:rsidR="00A22FF6">
        <w:rPr>
          <w:b/>
        </w:rPr>
        <w:t>ALÉHO REKREAČNÍ</w:t>
      </w:r>
      <w:r w:rsidR="00710E84">
        <w:rPr>
          <w:b/>
        </w:rPr>
        <w:t>HO</w:t>
      </w:r>
      <w:r w:rsidR="00A22FF6">
        <w:rPr>
          <w:b/>
        </w:rPr>
        <w:t xml:space="preserve"> STŘEDISKA</w:t>
      </w:r>
      <w:r w:rsidR="00C908F9">
        <w:rPr>
          <w:b/>
        </w:rPr>
        <w:t xml:space="preserve"> KRASNICE</w:t>
      </w:r>
      <w:r>
        <w:rPr>
          <w:b/>
          <w:sz w:val="28"/>
          <w:szCs w:val="28"/>
        </w:rPr>
        <w:t>“</w:t>
      </w:r>
    </w:p>
    <w:p w:rsidR="00C908F9" w:rsidRDefault="00C908F9" w:rsidP="00DC390B">
      <w:pPr>
        <w:jc w:val="center"/>
        <w:rPr>
          <w:b/>
          <w:sz w:val="28"/>
          <w:szCs w:val="28"/>
        </w:rPr>
      </w:pPr>
    </w:p>
    <w:p w:rsidR="00C908F9" w:rsidRPr="00C908F9" w:rsidRDefault="00C908F9" w:rsidP="00C908F9">
      <w:pPr>
        <w:jc w:val="both"/>
      </w:pPr>
      <w:r w:rsidRPr="00C908F9">
        <w:t xml:space="preserve">Vězeňské službě České republiky </w:t>
      </w:r>
      <w:r>
        <w:t>přísluší hospodařit s majetkem ve vlastnictví České republiky, mimo jiné i s</w:t>
      </w:r>
      <w:r w:rsidR="00BA2D70">
        <w:t> </w:t>
      </w:r>
      <w:r>
        <w:t>nemovit</w:t>
      </w:r>
      <w:r w:rsidR="00BA2D70">
        <w:t>ými věcmi,</w:t>
      </w:r>
      <w:r>
        <w:t xml:space="preserve"> které jsou předmětem vyhlašované veřejné dražby dobrovolné a to: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 xml:space="preserve">budova  bez č. p./č. e.  </w:t>
      </w:r>
      <w:proofErr w:type="gramStart"/>
      <w:r>
        <w:rPr>
          <w:color w:val="000000"/>
        </w:rPr>
        <w:t>na</w:t>
      </w:r>
      <w:proofErr w:type="gramEnd"/>
      <w:r>
        <w:rPr>
          <w:color w:val="000000"/>
        </w:rPr>
        <w:t xml:space="preserve"> pozemku p. č. st. 87, o výměře 484m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 xml:space="preserve">budova  bez č. p./č. e.  </w:t>
      </w:r>
      <w:proofErr w:type="gramStart"/>
      <w:r>
        <w:rPr>
          <w:color w:val="000000"/>
        </w:rPr>
        <w:t>na</w:t>
      </w:r>
      <w:proofErr w:type="gramEnd"/>
      <w:r>
        <w:rPr>
          <w:color w:val="000000"/>
        </w:rPr>
        <w:t xml:space="preserve"> pozemku p. č. st. 122, o výměře 466m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proofErr w:type="gramStart"/>
      <w:r>
        <w:rPr>
          <w:color w:val="000000"/>
        </w:rPr>
        <w:t>pozemek  st.</w:t>
      </w:r>
      <w:proofErr w:type="gramEnd"/>
      <w:r>
        <w:rPr>
          <w:color w:val="000000"/>
        </w:rPr>
        <w:t xml:space="preserve"> 87 zastavěná plocha a nádvoří</w:t>
      </w:r>
      <w:r w:rsidR="00BA2D70">
        <w:rPr>
          <w:color w:val="000000"/>
        </w:rPr>
        <w:t xml:space="preserve"> </w:t>
      </w:r>
      <w:r>
        <w:rPr>
          <w:color w:val="000000"/>
        </w:rPr>
        <w:t>o výměře 484 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proofErr w:type="gramStart"/>
      <w:r>
        <w:rPr>
          <w:color w:val="000000"/>
        </w:rPr>
        <w:t xml:space="preserve">pozemek </w:t>
      </w:r>
      <w:r w:rsidR="0078248E">
        <w:rPr>
          <w:color w:val="000000"/>
        </w:rPr>
        <w:t xml:space="preserve"> </w:t>
      </w:r>
      <w:r>
        <w:rPr>
          <w:color w:val="000000"/>
        </w:rPr>
        <w:t>st.</w:t>
      </w:r>
      <w:proofErr w:type="gramEnd"/>
      <w:r>
        <w:rPr>
          <w:color w:val="000000"/>
        </w:rPr>
        <w:t xml:space="preserve"> 122 zastavěná plocha a nádvoří</w:t>
      </w:r>
      <w:r w:rsidR="00BA2D70">
        <w:rPr>
          <w:color w:val="000000"/>
        </w:rPr>
        <w:t xml:space="preserve"> </w:t>
      </w:r>
      <w:r>
        <w:rPr>
          <w:color w:val="000000"/>
        </w:rPr>
        <w:t>o výměře 466 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 xml:space="preserve">pozemek </w:t>
      </w:r>
      <w:proofErr w:type="spellStart"/>
      <w:proofErr w:type="gramStart"/>
      <w:r>
        <w:rPr>
          <w:color w:val="000000"/>
        </w:rPr>
        <w:t>p.č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216/3 ostatní plocha, sportoviště a rekreační plocha o výměře 11643 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 xml:space="preserve">pozemek </w:t>
      </w:r>
      <w:proofErr w:type="spellStart"/>
      <w:proofErr w:type="gramStart"/>
      <w:r>
        <w:rPr>
          <w:color w:val="000000"/>
        </w:rPr>
        <w:t>p.č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216/7 ostatní plocha, sportoviště a rekreační plocha o výměře 711m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 xml:space="preserve">pozemek </w:t>
      </w:r>
      <w:proofErr w:type="spellStart"/>
      <w:proofErr w:type="gramStart"/>
      <w:r>
        <w:rPr>
          <w:color w:val="000000"/>
        </w:rPr>
        <w:t>p.č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216/8 ostatní plocha , sportoviště a rekreační plocha o výměře 231 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t xml:space="preserve">pozemek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217/15 ostatní plocha, sportoviště a rekreační plocha o výměře 88 m</w:t>
      </w:r>
      <w:r>
        <w:rPr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t xml:space="preserve">pozemek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217/17 ostatní plocha, jiná plocha o výměře 400 m</w:t>
      </w:r>
      <w:r>
        <w:rPr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t xml:space="preserve">pozemek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217/18 ostatní plocha, ostatní komunikace o výměře 52m</w:t>
      </w:r>
      <w:r>
        <w:rPr>
          <w:vertAlign w:val="superscript"/>
        </w:rPr>
        <w:t>2</w:t>
      </w:r>
    </w:p>
    <w:p w:rsidR="00C908F9" w:rsidRDefault="00C908F9" w:rsidP="00C908F9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vše zapsáno na listu vlastnictví č. 149 pro katastrální </w:t>
      </w:r>
      <w:proofErr w:type="gramStart"/>
      <w:r>
        <w:rPr>
          <w:color w:val="000000"/>
        </w:rPr>
        <w:t>území  Litošice</w:t>
      </w:r>
      <w:proofErr w:type="gramEnd"/>
      <w:r>
        <w:rPr>
          <w:color w:val="000000"/>
        </w:rPr>
        <w:t xml:space="preserve">, obec  Litošice, okres  Pardubice </w:t>
      </w:r>
      <w:r w:rsidR="00A22FF6">
        <w:rPr>
          <w:color w:val="000000"/>
        </w:rPr>
        <w:t>vedeného u</w:t>
      </w:r>
      <w:r>
        <w:rPr>
          <w:color w:val="000000"/>
        </w:rPr>
        <w:t xml:space="preserve"> Katastrálního úřadu pro Pardubický kraj, Katastrální pracoviště Pardubice.</w:t>
      </w:r>
    </w:p>
    <w:p w:rsidR="00C908F9" w:rsidRDefault="00C908F9" w:rsidP="00C908F9">
      <w:pPr>
        <w:spacing w:before="120"/>
        <w:jc w:val="both"/>
        <w:rPr>
          <w:color w:val="000000"/>
        </w:rPr>
      </w:pPr>
    </w:p>
    <w:p w:rsidR="00C908F9" w:rsidRDefault="00C908F9" w:rsidP="00C908F9">
      <w:pPr>
        <w:jc w:val="both"/>
        <w:rPr>
          <w:b/>
        </w:rPr>
      </w:pPr>
      <w:r>
        <w:rPr>
          <w:b/>
        </w:rPr>
        <w:t>Účast při dražbě a požadované doklady:</w:t>
      </w:r>
    </w:p>
    <w:p w:rsidR="00C908F9" w:rsidRDefault="00C908F9" w:rsidP="00C908F9">
      <w:pPr>
        <w:jc w:val="both"/>
        <w:rPr>
          <w:b/>
        </w:rPr>
      </w:pPr>
    </w:p>
    <w:p w:rsidR="00C908F9" w:rsidRDefault="00C908F9" w:rsidP="00C908F9">
      <w:pPr>
        <w:ind w:firstLine="708"/>
        <w:jc w:val="both"/>
      </w:pPr>
      <w:r>
        <w:t xml:space="preserve">Dražby se může zúčastnit každá právnická nebo fyzická osoba, která předloží čestné prohlášení, že nemá v evidenci daní u orgánů Finanční správy a Celní správy České republiky ani v evidenci daní, pojistného na sociální zabezpečení a pojistného na veřejné zdravotní pojištění nebo obdobných peněžitých plnění u příslušných orgánů státu, ve kterém má zájemce sídlo, místo podnikání či bydliště, evidovány nedoplatky. Současně, že na jeho majetek neprobíhá insolvenční řízení a není v likvidaci. </w:t>
      </w:r>
    </w:p>
    <w:p w:rsidR="002A2E8C" w:rsidRDefault="002A2E8C" w:rsidP="00C908F9">
      <w:pPr>
        <w:ind w:firstLine="708"/>
        <w:jc w:val="both"/>
      </w:pPr>
    </w:p>
    <w:p w:rsidR="00C908F9" w:rsidRDefault="00C908F9" w:rsidP="00C908F9">
      <w:pPr>
        <w:jc w:val="both"/>
      </w:pPr>
      <w:r>
        <w:rPr>
          <w:b/>
        </w:rPr>
        <w:t xml:space="preserve">Účastnit se může dražitel, který složí </w:t>
      </w:r>
      <w:r w:rsidR="00541039">
        <w:rPr>
          <w:b/>
        </w:rPr>
        <w:t>dražební jistinu</w:t>
      </w:r>
      <w:r>
        <w:rPr>
          <w:b/>
        </w:rPr>
        <w:t xml:space="preserve"> ve výši </w:t>
      </w:r>
      <w:r w:rsidR="007B69FC">
        <w:rPr>
          <w:b/>
        </w:rPr>
        <w:t>243 000</w:t>
      </w:r>
      <w:r>
        <w:rPr>
          <w:b/>
        </w:rPr>
        <w:t xml:space="preserve">,- Kč </w:t>
      </w:r>
      <w:r>
        <w:t xml:space="preserve">  </w:t>
      </w:r>
    </w:p>
    <w:p w:rsidR="00C908F9" w:rsidRDefault="00C908F9" w:rsidP="00C908F9">
      <w:pPr>
        <w:jc w:val="both"/>
      </w:pPr>
    </w:p>
    <w:p w:rsidR="00C908F9" w:rsidRDefault="00C908F9" w:rsidP="00C908F9">
      <w:pPr>
        <w:ind w:firstLine="708"/>
        <w:jc w:val="both"/>
      </w:pPr>
      <w:r>
        <w:t xml:space="preserve">Zájemci si mohou vyzvednout </w:t>
      </w:r>
      <w:r w:rsidR="00A22FF6">
        <w:t>dražební vyhlášku</w:t>
      </w:r>
      <w:r>
        <w:t xml:space="preserve"> (možno i elektronicky), a to nejpozději do </w:t>
      </w:r>
      <w:r w:rsidR="00530504">
        <w:t>19. 6. 2015</w:t>
      </w:r>
      <w:r>
        <w:t xml:space="preserve">. </w:t>
      </w:r>
      <w:r w:rsidR="00A22FF6">
        <w:t xml:space="preserve"> Dražební vyhláška</w:t>
      </w:r>
      <w:r>
        <w:t xml:space="preserve"> je zdarma a lze ji obdržet u kontaktní osoby, kterou je</w:t>
      </w:r>
      <w:r w:rsidR="007B69FC">
        <w:t xml:space="preserve"> JUDr. Jar</w:t>
      </w:r>
      <w:r>
        <w:t xml:space="preserve">oslav Vlk, tel. 244 024 835, m. tel. </w:t>
      </w:r>
      <w:r w:rsidR="007B69FC">
        <w:t>778 548 417</w:t>
      </w:r>
      <w:r>
        <w:t xml:space="preserve">, e-mail: jvlk@grvs.justice.cz, nebo je také k dispozici na internetových stránkách Vězeňské služby ČR </w:t>
      </w:r>
      <w:hyperlink r:id="rId5" w:history="1">
        <w:r>
          <w:rPr>
            <w:rStyle w:val="Hypertextovodkaz"/>
          </w:rPr>
          <w:t>www.vscr.cz</w:t>
        </w:r>
      </w:hyperlink>
      <w:r>
        <w:t xml:space="preserve"> – Informační servis („Ekonomika, inzerce, zaměstnávání“).</w:t>
      </w:r>
    </w:p>
    <w:p w:rsidR="00C908F9" w:rsidRDefault="00C908F9" w:rsidP="00C908F9">
      <w:pPr>
        <w:ind w:firstLine="708"/>
        <w:jc w:val="both"/>
      </w:pPr>
    </w:p>
    <w:p w:rsidR="00C908F9" w:rsidRDefault="00C908F9" w:rsidP="00C908F9">
      <w:pPr>
        <w:jc w:val="both"/>
      </w:pPr>
    </w:p>
    <w:p w:rsidR="002A2E8C" w:rsidRDefault="00C908F9" w:rsidP="002A2E8C">
      <w:pPr>
        <w:spacing w:before="120"/>
        <w:jc w:val="both"/>
        <w:rPr>
          <w:b/>
        </w:rPr>
      </w:pPr>
      <w:r>
        <w:rPr>
          <w:b/>
        </w:rPr>
        <w:t xml:space="preserve">Prohlídka nabízené nemovitosti: </w:t>
      </w:r>
    </w:p>
    <w:p w:rsidR="002A2E8C" w:rsidRDefault="002A2E8C" w:rsidP="002A2E8C">
      <w:pPr>
        <w:spacing w:before="120"/>
        <w:jc w:val="both"/>
        <w:rPr>
          <w:b/>
        </w:rPr>
      </w:pPr>
    </w:p>
    <w:p w:rsidR="002A2E8C" w:rsidRDefault="002A2E8C" w:rsidP="002A2E8C">
      <w:pPr>
        <w:spacing w:before="120"/>
        <w:jc w:val="both"/>
        <w:rPr>
          <w:color w:val="000000"/>
        </w:rPr>
      </w:pPr>
      <w:r>
        <w:rPr>
          <w:b/>
        </w:rPr>
        <w:t xml:space="preserve">          </w:t>
      </w:r>
      <w:r w:rsidR="00C908F9">
        <w:rPr>
          <w:b/>
        </w:rPr>
        <w:t xml:space="preserve"> </w:t>
      </w:r>
      <w:r w:rsidR="00C908F9">
        <w:t>Zájemcům o koupi bude umožněna prohlídka nabízených nemovitostí, a to podle podmínek zadávací dokumentace.</w:t>
      </w:r>
      <w:r w:rsidRPr="002A2E8C">
        <w:rPr>
          <w:color w:val="000000"/>
        </w:rPr>
        <w:t xml:space="preserve"> </w:t>
      </w:r>
      <w:r>
        <w:rPr>
          <w:color w:val="000000"/>
        </w:rPr>
        <w:t>Prohlídky předmětu dražby byly stanoveny na tyto dva termíny:</w:t>
      </w:r>
    </w:p>
    <w:p w:rsidR="002A2E8C" w:rsidRPr="00530504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1. termín dne </w:t>
      </w:r>
      <w:r w:rsidR="00530504">
        <w:rPr>
          <w:color w:val="000000"/>
        </w:rPr>
        <w:t xml:space="preserve">8. 6. </w:t>
      </w:r>
      <w:proofErr w:type="gramStart"/>
      <w:r w:rsidR="00530504">
        <w:rPr>
          <w:color w:val="000000"/>
        </w:rPr>
        <w:t xml:space="preserve">2015 </w:t>
      </w:r>
      <w:r w:rsidRPr="00530504">
        <w:rPr>
          <w:color w:val="000000"/>
        </w:rPr>
        <w:t xml:space="preserve"> v</w:t>
      </w:r>
      <w:r w:rsidR="00530504">
        <w:rPr>
          <w:color w:val="000000"/>
        </w:rPr>
        <w:t> 10.00</w:t>
      </w:r>
      <w:proofErr w:type="gramEnd"/>
      <w:r w:rsidRPr="00530504">
        <w:rPr>
          <w:color w:val="000000"/>
        </w:rPr>
        <w:t xml:space="preserve"> hod.</w:t>
      </w:r>
    </w:p>
    <w:p w:rsidR="002A2E8C" w:rsidRDefault="002A2E8C" w:rsidP="002A2E8C">
      <w:pPr>
        <w:jc w:val="both"/>
        <w:rPr>
          <w:color w:val="000000"/>
        </w:rPr>
      </w:pPr>
      <w:r w:rsidRPr="00530504">
        <w:rPr>
          <w:color w:val="000000"/>
        </w:rPr>
        <w:t xml:space="preserve">2. termín dne </w:t>
      </w:r>
      <w:r w:rsidR="00530504">
        <w:rPr>
          <w:color w:val="000000"/>
        </w:rPr>
        <w:t xml:space="preserve">15. 6. </w:t>
      </w:r>
      <w:proofErr w:type="gramStart"/>
      <w:r w:rsidR="00530504">
        <w:rPr>
          <w:color w:val="000000"/>
        </w:rPr>
        <w:t>2015</w:t>
      </w:r>
      <w:r w:rsidRPr="00530504">
        <w:rPr>
          <w:color w:val="000000"/>
        </w:rPr>
        <w:t xml:space="preserve">  v</w:t>
      </w:r>
      <w:r w:rsidR="00530504">
        <w:rPr>
          <w:color w:val="000000"/>
        </w:rPr>
        <w:t> 10,00</w:t>
      </w:r>
      <w:proofErr w:type="gramEnd"/>
      <w:r>
        <w:rPr>
          <w:color w:val="000000"/>
        </w:rPr>
        <w:t xml:space="preserve"> hod. </w:t>
      </w:r>
    </w:p>
    <w:p w:rsidR="002A2E8C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>případně i mimo uvedené termíny po předchozí dohodě s dražebníkem.</w:t>
      </w:r>
    </w:p>
    <w:p w:rsidR="002B5F0F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>Sraz účastníků k provedení prohlídky se stanovuje před předmětem dražby</w:t>
      </w:r>
      <w:r w:rsidR="002B5F0F">
        <w:rPr>
          <w:color w:val="000000"/>
        </w:rPr>
        <w:t xml:space="preserve"> v obci Litošice – Krasnice.</w:t>
      </w:r>
    </w:p>
    <w:p w:rsidR="002A2E8C" w:rsidRDefault="00A22FF6" w:rsidP="002A2E8C">
      <w:pPr>
        <w:spacing w:before="120"/>
        <w:jc w:val="both"/>
        <w:rPr>
          <w:color w:val="000000"/>
        </w:rPr>
      </w:pPr>
      <w:r>
        <w:rPr>
          <w:color w:val="000000"/>
        </w:rPr>
        <w:t>     </w:t>
      </w:r>
      <w:r w:rsidR="002A2E8C">
        <w:rPr>
          <w:color w:val="000000"/>
        </w:rPr>
        <w:t>Účastníkům prohlídky doporučujeme vzhledem ke klimatickým podmínkám a charakteru předmětu dražby zvolit s ohledem na tyto okolnosti vhodné oblečení. Zároveň účastníky prohlídek upozorňujeme na nutnost dodržovat veškeré zásady bezpečnosti a dbát pokynů osoby, která organizuje prohlídku.</w:t>
      </w:r>
    </w:p>
    <w:p w:rsidR="002B5F0F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Podrobné informace lze získat </w:t>
      </w:r>
      <w:r w:rsidR="002B5F0F">
        <w:rPr>
          <w:color w:val="000000"/>
        </w:rPr>
        <w:t>u výše uvedených kontaktních osob.</w:t>
      </w:r>
    </w:p>
    <w:p w:rsidR="00A22FF6" w:rsidRDefault="00A22FF6" w:rsidP="002A2E8C">
      <w:pPr>
        <w:spacing w:before="120"/>
        <w:jc w:val="both"/>
        <w:rPr>
          <w:color w:val="000000"/>
        </w:rPr>
      </w:pPr>
    </w:p>
    <w:p w:rsidR="00A22FF6" w:rsidRDefault="00A22FF6" w:rsidP="00A22FF6">
      <w:pPr>
        <w:jc w:val="both"/>
        <w:rPr>
          <w:color w:val="000000"/>
        </w:rPr>
      </w:pPr>
      <w:r>
        <w:rPr>
          <w:color w:val="000000"/>
        </w:rPr>
        <w:t xml:space="preserve">          Den konání dražby se stanovuje na </w:t>
      </w:r>
      <w:r w:rsidR="00530504">
        <w:rPr>
          <w:color w:val="000000"/>
        </w:rPr>
        <w:t>23. 6. 2015</w:t>
      </w:r>
      <w:r w:rsidR="009502A0">
        <w:rPr>
          <w:color w:val="000000"/>
        </w:rPr>
        <w:t xml:space="preserve"> </w:t>
      </w:r>
      <w:bookmarkStart w:id="0" w:name="_GoBack"/>
      <w:bookmarkEnd w:id="0"/>
      <w:r>
        <w:rPr>
          <w:color w:val="000000"/>
        </w:rPr>
        <w:t>Dražba se uskuteční v</w:t>
      </w:r>
      <w:r w:rsidR="007B69FC">
        <w:rPr>
          <w:color w:val="000000"/>
        </w:rPr>
        <w:t xml:space="preserve"> Centru konkurzních služeb na  adrese ul. </w:t>
      </w:r>
      <w:proofErr w:type="spellStart"/>
      <w:r w:rsidR="007B69FC">
        <w:rPr>
          <w:color w:val="000000"/>
        </w:rPr>
        <w:t>Semanského</w:t>
      </w:r>
      <w:proofErr w:type="spellEnd"/>
      <w:r w:rsidR="007B69FC">
        <w:rPr>
          <w:color w:val="000000"/>
        </w:rPr>
        <w:t xml:space="preserve"> 580/6, 104 00 Praha 4 - Uhříněves </w:t>
      </w:r>
      <w:r>
        <w:rPr>
          <w:color w:val="000000"/>
        </w:rPr>
        <w:t>. Zahájení dražby bude provedeno prohlášením licitátora, že zahajuje dražbu, a to v</w:t>
      </w:r>
      <w:r w:rsidR="00530504">
        <w:rPr>
          <w:color w:val="000000"/>
        </w:rPr>
        <w:t> </w:t>
      </w:r>
      <w:proofErr w:type="gramStart"/>
      <w:r w:rsidR="00530504">
        <w:rPr>
          <w:color w:val="000000"/>
        </w:rPr>
        <w:t xml:space="preserve">11,00 </w:t>
      </w:r>
      <w:r>
        <w:rPr>
          <w:color w:val="FF0000"/>
        </w:rPr>
        <w:t>.</w:t>
      </w:r>
      <w:r>
        <w:rPr>
          <w:color w:val="000000"/>
        </w:rPr>
        <w:t>hod.</w:t>
      </w:r>
      <w:proofErr w:type="gramEnd"/>
      <w:r>
        <w:rPr>
          <w:color w:val="000000"/>
        </w:rPr>
        <w:t xml:space="preserve"> Zápis účastníků dražby bude zahájen od </w:t>
      </w:r>
      <w:r w:rsidR="00530504">
        <w:rPr>
          <w:color w:val="000000"/>
        </w:rPr>
        <w:t xml:space="preserve">10,00 </w:t>
      </w:r>
      <w:r>
        <w:rPr>
          <w:color w:val="000000"/>
        </w:rPr>
        <w:t>hod. v místě konání dražby v označených prostorách.</w:t>
      </w:r>
    </w:p>
    <w:p w:rsidR="00C908F9" w:rsidRDefault="00C908F9" w:rsidP="00C908F9">
      <w:pPr>
        <w:jc w:val="both"/>
      </w:pPr>
    </w:p>
    <w:p w:rsidR="00C908F9" w:rsidRDefault="00C908F9" w:rsidP="00C908F9">
      <w:pPr>
        <w:spacing w:before="120"/>
        <w:jc w:val="both"/>
        <w:rPr>
          <w:color w:val="000000"/>
        </w:rPr>
      </w:pPr>
    </w:p>
    <w:sectPr w:rsidR="00C908F9" w:rsidSect="00242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29E2"/>
    <w:multiLevelType w:val="hybridMultilevel"/>
    <w:tmpl w:val="32962C38"/>
    <w:lvl w:ilvl="0" w:tplc="EF2401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45B8B"/>
    <w:multiLevelType w:val="hybridMultilevel"/>
    <w:tmpl w:val="E10C35BC"/>
    <w:lvl w:ilvl="0" w:tplc="676ADA22"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B08A7"/>
    <w:multiLevelType w:val="hybridMultilevel"/>
    <w:tmpl w:val="E6EC76CA"/>
    <w:lvl w:ilvl="0" w:tplc="B1EC39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45787"/>
    <w:multiLevelType w:val="hybridMultilevel"/>
    <w:tmpl w:val="120467BA"/>
    <w:lvl w:ilvl="0" w:tplc="81A281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5248B0"/>
    <w:multiLevelType w:val="hybridMultilevel"/>
    <w:tmpl w:val="B3B4A5F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66B3"/>
    <w:multiLevelType w:val="hybridMultilevel"/>
    <w:tmpl w:val="1C6223BC"/>
    <w:lvl w:ilvl="0" w:tplc="7158DF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23E3F"/>
    <w:multiLevelType w:val="hybridMultilevel"/>
    <w:tmpl w:val="F76458F2"/>
    <w:lvl w:ilvl="0" w:tplc="DB502A5A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trike w:val="0"/>
        <w:dstrike w:val="0"/>
        <w:sz w:val="24"/>
        <w:szCs w:val="24"/>
        <w:u w:val="none"/>
        <w:effect w:val="none"/>
      </w:rPr>
    </w:lvl>
    <w:lvl w:ilvl="1" w:tplc="D64A84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trike w:val="0"/>
        <w:dstrike w:val="0"/>
        <w:sz w:val="22"/>
        <w:szCs w:val="22"/>
        <w:u w:val="none"/>
        <w:effect w:val="none"/>
      </w:rPr>
    </w:lvl>
    <w:lvl w:ilvl="2" w:tplc="040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i w:val="0"/>
        <w:strike w:val="0"/>
        <w:dstrike w:val="0"/>
        <w:sz w:val="24"/>
        <w:szCs w:val="24"/>
        <w:u w:val="none"/>
        <w:effect w:val="none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C390B"/>
    <w:rsid w:val="00103E05"/>
    <w:rsid w:val="00242C73"/>
    <w:rsid w:val="002A2E8C"/>
    <w:rsid w:val="002B5F0F"/>
    <w:rsid w:val="00530504"/>
    <w:rsid w:val="00541039"/>
    <w:rsid w:val="00710E84"/>
    <w:rsid w:val="0078248E"/>
    <w:rsid w:val="007B69FC"/>
    <w:rsid w:val="007D16C1"/>
    <w:rsid w:val="008225A9"/>
    <w:rsid w:val="009502A0"/>
    <w:rsid w:val="00A22FF6"/>
    <w:rsid w:val="00BA2D70"/>
    <w:rsid w:val="00C908F9"/>
    <w:rsid w:val="00DC390B"/>
    <w:rsid w:val="00F6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908F9"/>
    <w:pPr>
      <w:spacing w:line="276" w:lineRule="auto"/>
      <w:jc w:val="center"/>
      <w:outlineLvl w:val="0"/>
    </w:pPr>
    <w:rPr>
      <w:rFonts w:ascii="Arial Black" w:hAnsi="Arial Black" w:cs="Arial"/>
      <w:b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DC390B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C390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908F9"/>
    <w:rPr>
      <w:rFonts w:ascii="Arial Black" w:eastAsia="Times New Roman" w:hAnsi="Arial Black" w:cs="Arial"/>
      <w:b/>
      <w:sz w:val="26"/>
      <w:szCs w:val="26"/>
    </w:rPr>
  </w:style>
  <w:style w:type="character" w:customStyle="1" w:styleId="styl71">
    <w:name w:val="styl71"/>
    <w:rsid w:val="00C908F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908F9"/>
    <w:pPr>
      <w:spacing w:line="276" w:lineRule="auto"/>
      <w:jc w:val="center"/>
      <w:outlineLvl w:val="0"/>
    </w:pPr>
    <w:rPr>
      <w:rFonts w:ascii="Arial Black" w:hAnsi="Arial Black" w:cs="Arial"/>
      <w:b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DC390B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C390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908F9"/>
    <w:rPr>
      <w:rFonts w:ascii="Arial Black" w:eastAsia="Times New Roman" w:hAnsi="Arial Black" w:cs="Arial"/>
      <w:b/>
      <w:sz w:val="26"/>
      <w:szCs w:val="26"/>
    </w:rPr>
  </w:style>
  <w:style w:type="character" w:customStyle="1" w:styleId="styl71">
    <w:name w:val="styl71"/>
    <w:rsid w:val="00C908F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scr.c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VS ČR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Vlk Jaroslav JUDr.</dc:creator>
  <cp:lastModifiedBy>Úřad</cp:lastModifiedBy>
  <cp:revision>2</cp:revision>
  <cp:lastPrinted>2015-05-20T13:34:00Z</cp:lastPrinted>
  <dcterms:created xsi:type="dcterms:W3CDTF">2015-05-20T13:34:00Z</dcterms:created>
  <dcterms:modified xsi:type="dcterms:W3CDTF">2015-05-20T13:34:00Z</dcterms:modified>
</cp:coreProperties>
</file>